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F72B" w14:textId="369B27BC" w:rsidR="000F372A" w:rsidRPr="000F372A" w:rsidRDefault="000F372A" w:rsidP="00C44F5D">
      <w:pPr>
        <w:spacing w:line="276" w:lineRule="auto"/>
        <w:rPr>
          <w:rFonts w:ascii="Calibri" w:eastAsia="Calibri" w:hAnsi="Calibri" w:cs="Times New Roman"/>
          <w:szCs w:val="22"/>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775"/>
        <w:gridCol w:w="1585"/>
      </w:tblGrid>
      <w:tr w:rsidR="000A6C6A" w:rsidRPr="00623157" w14:paraId="56F5651A" w14:textId="77777777" w:rsidTr="00427055">
        <w:trPr>
          <w:trHeight w:val="467"/>
        </w:trPr>
        <w:tc>
          <w:tcPr>
            <w:tcW w:w="1638" w:type="dxa"/>
            <w:tcBorders>
              <w:right w:val="single" w:sz="4" w:space="0" w:color="FFFFFF" w:themeColor="background1"/>
            </w:tcBorders>
          </w:tcPr>
          <w:p w14:paraId="0046C15D" w14:textId="77777777" w:rsidR="004F5735" w:rsidRDefault="004F5735" w:rsidP="00623157">
            <w:pPr>
              <w:rPr>
                <w:rFonts w:ascii="Calibri" w:hAnsi="Calibri" w:cs="Times New Roman"/>
              </w:rPr>
            </w:pPr>
          </w:p>
        </w:tc>
        <w:tc>
          <w:tcPr>
            <w:tcW w:w="7775" w:type="dxa"/>
            <w:tcBorders>
              <w:top w:val="single" w:sz="4" w:space="0" w:color="FFFFFF" w:themeColor="background1"/>
              <w:left w:val="single" w:sz="4" w:space="0" w:color="FFFFFF" w:themeColor="background1"/>
              <w:bottom w:val="single" w:sz="24" w:space="0" w:color="FFFFFF" w:themeColor="background1"/>
              <w:right w:val="single" w:sz="24" w:space="0" w:color="auto"/>
            </w:tcBorders>
          </w:tcPr>
          <w:p w14:paraId="3574C595" w14:textId="4CD35EC9" w:rsidR="000F372A" w:rsidRPr="00427055" w:rsidRDefault="00427055" w:rsidP="00C5248F">
            <w:pPr>
              <w:spacing w:line="276" w:lineRule="auto"/>
              <w:ind w:left="-73"/>
              <w:jc w:val="center"/>
              <w:rPr>
                <w:rFonts w:ascii="Calibri" w:hAnsi="Calibri" w:cs="Times New Roman"/>
                <w:sz w:val="36"/>
              </w:rPr>
            </w:pPr>
            <w:r>
              <w:rPr>
                <w:rFonts w:ascii="Calibri" w:hAnsi="Calibri" w:cs="Times New Roman"/>
                <w:sz w:val="36"/>
              </w:rPr>
              <w:t>Matthew</w:t>
            </w:r>
            <w:r w:rsidR="00486442">
              <w:rPr>
                <w:rFonts w:ascii="Calibri" w:hAnsi="Calibri" w:cs="Times New Roman"/>
                <w:sz w:val="36"/>
              </w:rPr>
              <w:t xml:space="preserve"> </w:t>
            </w:r>
            <w:r w:rsidR="00805EED">
              <w:rPr>
                <w:rFonts w:ascii="Calibri" w:hAnsi="Calibri" w:cs="Times New Roman"/>
                <w:sz w:val="36"/>
              </w:rPr>
              <w:t>6.1</w:t>
            </w:r>
            <w:r w:rsidR="00C5248F">
              <w:rPr>
                <w:rFonts w:ascii="Calibri" w:hAnsi="Calibri" w:cs="Times New Roman"/>
                <w:sz w:val="36"/>
              </w:rPr>
              <w:t>9</w:t>
            </w:r>
            <w:r w:rsidR="00805EED">
              <w:rPr>
                <w:rFonts w:ascii="Calibri" w:hAnsi="Calibri" w:cs="Times New Roman"/>
                <w:sz w:val="36"/>
              </w:rPr>
              <w:t>-7.12</w:t>
            </w:r>
          </w:p>
        </w:tc>
        <w:tc>
          <w:tcPr>
            <w:tcW w:w="1585" w:type="dxa"/>
            <w:tcBorders>
              <w:left w:val="single" w:sz="24" w:space="0" w:color="auto"/>
              <w:bottom w:val="single" w:sz="24" w:space="0" w:color="auto"/>
            </w:tcBorders>
          </w:tcPr>
          <w:p w14:paraId="5BCCB2D4" w14:textId="4AE63EDB" w:rsidR="00E06AF3" w:rsidRPr="00E06AF3" w:rsidRDefault="00427055" w:rsidP="00805EED">
            <w:pPr>
              <w:spacing w:line="276" w:lineRule="auto"/>
              <w:rPr>
                <w:rFonts w:ascii="Calibri" w:hAnsi="Calibri" w:cs="Times New Roman"/>
                <w:sz w:val="24"/>
                <w:szCs w:val="24"/>
              </w:rPr>
            </w:pPr>
            <w:r>
              <w:rPr>
                <w:rFonts w:ascii="Calibri" w:hAnsi="Calibri" w:cs="Times New Roman"/>
                <w:sz w:val="24"/>
                <w:szCs w:val="24"/>
              </w:rPr>
              <w:t xml:space="preserve">Kingdom </w:t>
            </w:r>
            <w:r w:rsidR="00805EED">
              <w:rPr>
                <w:rFonts w:ascii="Calibri" w:hAnsi="Calibri" w:cs="Times New Roman"/>
                <w:sz w:val="24"/>
                <w:szCs w:val="24"/>
              </w:rPr>
              <w:t>Conduct by Priority</w:t>
            </w:r>
          </w:p>
        </w:tc>
      </w:tr>
      <w:tr w:rsidR="000A6C6A" w:rsidRPr="00623157" w14:paraId="3E63C37B" w14:textId="77777777" w:rsidTr="000A6C6A">
        <w:trPr>
          <w:trHeight w:val="476"/>
        </w:trPr>
        <w:tc>
          <w:tcPr>
            <w:tcW w:w="1638" w:type="dxa"/>
            <w:tcBorders>
              <w:right w:val="single" w:sz="24" w:space="0" w:color="FFFFFF" w:themeColor="background1"/>
            </w:tcBorders>
          </w:tcPr>
          <w:p w14:paraId="1F347A7A" w14:textId="77777777" w:rsidR="00E06AF3" w:rsidRDefault="00E06AF3" w:rsidP="00623157">
            <w:pPr>
              <w:rPr>
                <w:rFonts w:ascii="Calibri" w:hAnsi="Calibri" w:cs="Times New Roman"/>
              </w:rPr>
            </w:pPr>
          </w:p>
        </w:tc>
        <w:tc>
          <w:tcPr>
            <w:tcW w:w="7775" w:type="dxa"/>
            <w:tcBorders>
              <w:top w:val="single" w:sz="24" w:space="0" w:color="FFFFFF" w:themeColor="background1"/>
              <w:left w:val="single" w:sz="24" w:space="0" w:color="FFFFFF" w:themeColor="background1"/>
              <w:bottom w:val="single" w:sz="4" w:space="0" w:color="auto"/>
              <w:right w:val="single" w:sz="24" w:space="0" w:color="FFFFFF" w:themeColor="background1"/>
            </w:tcBorders>
          </w:tcPr>
          <w:p w14:paraId="55C5DC52" w14:textId="7BA558B8" w:rsidR="00427055" w:rsidRPr="00E06AF3" w:rsidRDefault="00427055" w:rsidP="00427055">
            <w:pPr>
              <w:spacing w:line="276" w:lineRule="auto"/>
              <w:jc w:val="center"/>
              <w:rPr>
                <w:rFonts w:ascii="Calibri" w:hAnsi="Calibri" w:cs="Times New Roman"/>
                <w:sz w:val="36"/>
              </w:rPr>
            </w:pPr>
            <w:r>
              <w:rPr>
                <w:rFonts w:ascii="Calibri" w:hAnsi="Calibri" w:cs="Times New Roman"/>
                <w:sz w:val="36"/>
              </w:rPr>
              <w:t>Title</w:t>
            </w:r>
          </w:p>
        </w:tc>
        <w:tc>
          <w:tcPr>
            <w:tcW w:w="1585" w:type="dxa"/>
            <w:tcBorders>
              <w:top w:val="single" w:sz="24" w:space="0" w:color="auto"/>
              <w:left w:val="single" w:sz="24" w:space="0" w:color="FFFFFF" w:themeColor="background1"/>
              <w:bottom w:val="single" w:sz="24" w:space="0" w:color="FFFFFF" w:themeColor="background1"/>
            </w:tcBorders>
          </w:tcPr>
          <w:p w14:paraId="22A2109B" w14:textId="77777777" w:rsidR="00E06AF3" w:rsidRDefault="00E06AF3" w:rsidP="00623157">
            <w:pPr>
              <w:rPr>
                <w:rFonts w:ascii="Calibri" w:hAnsi="Calibri" w:cs="Times New Roman"/>
              </w:rPr>
            </w:pPr>
          </w:p>
        </w:tc>
      </w:tr>
      <w:tr w:rsidR="00805EED" w:rsidRPr="00623157" w14:paraId="075621E7" w14:textId="77777777" w:rsidTr="00DF1073">
        <w:trPr>
          <w:trHeight w:val="300"/>
        </w:trPr>
        <w:tc>
          <w:tcPr>
            <w:tcW w:w="1638" w:type="dxa"/>
            <w:tcBorders>
              <w:right w:val="single" w:sz="4" w:space="0" w:color="auto"/>
            </w:tcBorders>
          </w:tcPr>
          <w:p w14:paraId="144F0FDE" w14:textId="7E6F5021" w:rsidR="00805EED" w:rsidRPr="005D0F04" w:rsidRDefault="00805EED" w:rsidP="007F2EE7">
            <w:pPr>
              <w:rPr>
                <w:rFonts w:ascii="Calibri" w:hAnsi="Calibri" w:cs="Times New Roman"/>
                <w:b/>
                <w:sz w:val="24"/>
              </w:rPr>
            </w:pPr>
            <w:r>
              <w:rPr>
                <w:rFonts w:ascii="Calibri" w:hAnsi="Calibri" w:cs="Times New Roman"/>
                <w:b/>
                <w:sz w:val="24"/>
              </w:rPr>
              <w:t>Sub Title</w:t>
            </w:r>
          </w:p>
        </w:tc>
        <w:tc>
          <w:tcPr>
            <w:tcW w:w="7775" w:type="dxa"/>
            <w:tcBorders>
              <w:top w:val="single" w:sz="4" w:space="0" w:color="auto"/>
              <w:left w:val="single" w:sz="4" w:space="0" w:color="auto"/>
              <w:bottom w:val="single" w:sz="6" w:space="0" w:color="auto"/>
              <w:right w:val="single" w:sz="4" w:space="0" w:color="auto"/>
            </w:tcBorders>
          </w:tcPr>
          <w:p w14:paraId="6011EFA4" w14:textId="0F62080A" w:rsidR="00805EED" w:rsidRPr="00486442" w:rsidRDefault="00805EED" w:rsidP="00805EED">
            <w:pPr>
              <w:rPr>
                <w:rFonts w:ascii="Arial" w:eastAsia="Times New Roman" w:hAnsi="Arial" w:cs="Arial"/>
                <w:color w:val="333333"/>
                <w:sz w:val="21"/>
                <w:szCs w:val="21"/>
                <w:shd w:val="clear" w:color="auto" w:fill="FFFFFF"/>
              </w:rPr>
            </w:pPr>
            <w:r w:rsidRPr="00486442">
              <w:rPr>
                <w:rFonts w:ascii="Arial" w:eastAsia="Times New Roman" w:hAnsi="Arial" w:cs="Arial"/>
                <w:color w:val="333333"/>
                <w:sz w:val="21"/>
                <w:szCs w:val="21"/>
                <w:shd w:val="clear" w:color="auto" w:fill="FFFFFF"/>
              </w:rPr>
              <w:t>Do not store up for yourselves treasures on earth,</w:t>
            </w:r>
            <w:bookmarkStart w:id="0" w:name="20"/>
            <w:bookmarkEnd w:id="0"/>
            <w:r w:rsidRPr="00486442">
              <w:rPr>
                <w:rFonts w:ascii="Arial" w:eastAsia="Times New Roman" w:hAnsi="Arial" w:cs="Arial"/>
                <w:color w:val="333333"/>
                <w:sz w:val="21"/>
                <w:szCs w:val="21"/>
                <w:shd w:val="clear" w:color="auto" w:fill="FFFFFF"/>
              </w:rPr>
              <w:t> where moth and rust destroy,</w:t>
            </w:r>
            <w:bookmarkStart w:id="1" w:name="21"/>
            <w:bookmarkEnd w:id="1"/>
            <w:r w:rsidRPr="00486442">
              <w:rPr>
                <w:rFonts w:ascii="Arial" w:eastAsia="Times New Roman" w:hAnsi="Arial" w:cs="Arial"/>
                <w:color w:val="333333"/>
                <w:sz w:val="21"/>
                <w:szCs w:val="21"/>
                <w:shd w:val="clear" w:color="auto" w:fill="FFFFFF"/>
              </w:rPr>
              <w:t> and where thieves break in and steal.  But store up for yourselves treasures in heaven,</w:t>
            </w:r>
            <w:bookmarkStart w:id="2" w:name="22"/>
            <w:bookmarkEnd w:id="2"/>
            <w:r w:rsidRPr="00486442">
              <w:rPr>
                <w:rFonts w:ascii="Arial" w:eastAsia="Times New Roman" w:hAnsi="Arial" w:cs="Arial"/>
                <w:color w:val="333333"/>
                <w:sz w:val="21"/>
                <w:szCs w:val="21"/>
                <w:shd w:val="clear" w:color="auto" w:fill="FFFFFF"/>
              </w:rPr>
              <w:t> where moth and rust do not destroy, and where thieves do not break in and steal.</w:t>
            </w:r>
            <w:bookmarkStart w:id="3" w:name="23"/>
            <w:bookmarkEnd w:id="3"/>
            <w:r w:rsidRPr="00486442">
              <w:rPr>
                <w:rFonts w:ascii="Arial" w:eastAsia="Times New Roman" w:hAnsi="Arial" w:cs="Arial"/>
                <w:color w:val="333333"/>
                <w:sz w:val="21"/>
                <w:szCs w:val="21"/>
                <w:shd w:val="clear" w:color="auto" w:fill="FFFFFF"/>
              </w:rPr>
              <w:t>  For where your treasure is, there your heart will be also.</w:t>
            </w:r>
            <w:bookmarkStart w:id="4" w:name="24"/>
            <w:bookmarkEnd w:id="4"/>
            <w:r w:rsidRPr="00486442">
              <w:rPr>
                <w:rFonts w:ascii="Arial" w:eastAsia="Times New Roman" w:hAnsi="Arial" w:cs="Arial"/>
                <w:color w:val="333333"/>
                <w:sz w:val="21"/>
                <w:szCs w:val="21"/>
                <w:shd w:val="clear" w:color="auto" w:fill="FFFFFF"/>
              </w:rPr>
              <w:t>  The eye is the lamp of the body. If your eyes are good, your whole body will be full of light.  But if your eyes are bad, your whole body will be full of darkness. If then the light within you is darkness, how great is that darkness!  No one can serve two masters. Either he will hate the one and love the other, or he will be devoted to the one and despise the other. You cannot serve both God and Money.</w:t>
            </w:r>
            <w:bookmarkStart w:id="5" w:name="25"/>
            <w:bookmarkEnd w:id="5"/>
            <w:r w:rsidRPr="00486442">
              <w:rPr>
                <w:rFonts w:ascii="Arial" w:eastAsia="Times New Roman" w:hAnsi="Arial" w:cs="Arial"/>
                <w:color w:val="333333"/>
                <w:sz w:val="21"/>
                <w:szCs w:val="21"/>
                <w:shd w:val="clear" w:color="auto" w:fill="FFFFFF"/>
              </w:rPr>
              <w:t> </w:t>
            </w:r>
          </w:p>
        </w:tc>
        <w:tc>
          <w:tcPr>
            <w:tcW w:w="1585" w:type="dxa"/>
            <w:tcBorders>
              <w:top w:val="single" w:sz="24" w:space="0" w:color="FFFFFF" w:themeColor="background1"/>
              <w:left w:val="single" w:sz="4" w:space="0" w:color="auto"/>
            </w:tcBorders>
          </w:tcPr>
          <w:p w14:paraId="2B23613D" w14:textId="77777777" w:rsidR="00805EED" w:rsidRDefault="00805EED" w:rsidP="00623157">
            <w:pPr>
              <w:rPr>
                <w:rFonts w:ascii="Calibri" w:hAnsi="Calibri" w:cs="Times New Roman"/>
              </w:rPr>
            </w:pPr>
          </w:p>
        </w:tc>
      </w:tr>
      <w:tr w:rsidR="00805EED" w:rsidRPr="00623157" w14:paraId="02B46A1A" w14:textId="77777777" w:rsidTr="00257BF2">
        <w:trPr>
          <w:trHeight w:val="1965"/>
        </w:trPr>
        <w:tc>
          <w:tcPr>
            <w:tcW w:w="1638" w:type="dxa"/>
            <w:tcBorders>
              <w:right w:val="single" w:sz="6" w:space="0" w:color="auto"/>
            </w:tcBorders>
          </w:tcPr>
          <w:p w14:paraId="6D02DC75" w14:textId="2FDC06C2" w:rsidR="00805EED" w:rsidRDefault="00805EED" w:rsidP="00611E5F">
            <w:pPr>
              <w:rPr>
                <w:rFonts w:ascii="Calibri" w:hAnsi="Calibri" w:cs="Times New Roman"/>
                <w:b/>
              </w:rPr>
            </w:pPr>
            <w:r>
              <w:rPr>
                <w:rFonts w:ascii="Calibri" w:hAnsi="Calibri" w:cs="Times New Roman"/>
                <w:b/>
              </w:rPr>
              <w:t>Sub Title</w:t>
            </w:r>
          </w:p>
        </w:tc>
        <w:tc>
          <w:tcPr>
            <w:tcW w:w="7775" w:type="dxa"/>
            <w:tcBorders>
              <w:top w:val="single" w:sz="6" w:space="0" w:color="auto"/>
              <w:left w:val="single" w:sz="6" w:space="0" w:color="auto"/>
              <w:bottom w:val="single" w:sz="6" w:space="0" w:color="auto"/>
              <w:right w:val="single" w:sz="6" w:space="0" w:color="auto"/>
            </w:tcBorders>
          </w:tcPr>
          <w:p w14:paraId="21D062BA" w14:textId="18CE1250" w:rsidR="00805EED" w:rsidRPr="00805EED" w:rsidRDefault="00805EED" w:rsidP="00FA39F2">
            <w:pPr>
              <w:rPr>
                <w:rFonts w:ascii="Arial" w:eastAsia="Times New Roman" w:hAnsi="Arial" w:cs="Arial"/>
                <w:color w:val="333333"/>
                <w:sz w:val="21"/>
                <w:szCs w:val="21"/>
                <w:shd w:val="clear" w:color="auto" w:fill="FFFFFF"/>
              </w:rPr>
            </w:pPr>
            <w:r w:rsidRPr="00486442">
              <w:rPr>
                <w:rFonts w:ascii="Arial" w:eastAsia="Times New Roman" w:hAnsi="Arial" w:cs="Arial"/>
                <w:color w:val="333333"/>
                <w:sz w:val="21"/>
                <w:szCs w:val="21"/>
                <w:shd w:val="clear" w:color="auto" w:fill="FFFFFF"/>
              </w:rPr>
              <w:t xml:space="preserve">Therefore I tell you, do not worry about your life, what you will eat or drink; or about your body, what you will wear. Is not life more important than food, and the body more important than clothes? Look at the birds of the air; they do not sow or reap or store away in barns, and yet your heavenly Father feeds them. Are you not much more valuable than they?  Who of you by worrying can add a single hour to his life?  And why do you worry about clothes? See how the lilies of the field grow. They do not labor or spin.  Yet I tell you that not even Solomon in </w:t>
            </w:r>
            <w:proofErr w:type="gramStart"/>
            <w:r w:rsidRPr="00486442">
              <w:rPr>
                <w:rFonts w:ascii="Arial" w:eastAsia="Times New Roman" w:hAnsi="Arial" w:cs="Arial"/>
                <w:color w:val="333333"/>
                <w:sz w:val="21"/>
                <w:szCs w:val="21"/>
                <w:shd w:val="clear" w:color="auto" w:fill="FFFFFF"/>
              </w:rPr>
              <w:t>all his</w:t>
            </w:r>
            <w:proofErr w:type="gramEnd"/>
            <w:r w:rsidRPr="00486442">
              <w:rPr>
                <w:rFonts w:ascii="Arial" w:eastAsia="Times New Roman" w:hAnsi="Arial" w:cs="Arial"/>
                <w:color w:val="333333"/>
                <w:sz w:val="21"/>
                <w:szCs w:val="21"/>
                <w:shd w:val="clear" w:color="auto" w:fill="FFFFFF"/>
              </w:rPr>
              <w:t xml:space="preserve"> splendor was dressed like one of these.  If that is how God clothes the grass of the field, which is here today and tomorrow is thrown into the fire, will he not much more clothe you, O you of little faith?  So do not worry, saying, 'What shall we eat?' or 'What shall we drink?' or 'What shall we wear?'  For the pagans run after all these things, and your heavenly Father knows that you need them.  But seek first his kingdom and his righteousness, and all these things will be given to you as well. Therefore do not worry about tomorrow, for tomorrow will worry about itself. Each day has enough trouble </w:t>
            </w:r>
            <w:proofErr w:type="gramStart"/>
            <w:r w:rsidRPr="00486442">
              <w:rPr>
                <w:rFonts w:ascii="Arial" w:eastAsia="Times New Roman" w:hAnsi="Arial" w:cs="Arial"/>
                <w:color w:val="333333"/>
                <w:sz w:val="21"/>
                <w:szCs w:val="21"/>
                <w:shd w:val="clear" w:color="auto" w:fill="FFFFFF"/>
              </w:rPr>
              <w:t>of its own</w:t>
            </w:r>
            <w:proofErr w:type="gramEnd"/>
            <w:r w:rsidRPr="00486442">
              <w:rPr>
                <w:rFonts w:ascii="Arial" w:eastAsia="Times New Roman" w:hAnsi="Arial" w:cs="Arial"/>
                <w:color w:val="333333"/>
                <w:sz w:val="21"/>
                <w:szCs w:val="21"/>
                <w:shd w:val="clear" w:color="auto" w:fill="FFFFFF"/>
              </w:rPr>
              <w:t>.</w:t>
            </w:r>
          </w:p>
        </w:tc>
        <w:tc>
          <w:tcPr>
            <w:tcW w:w="1585" w:type="dxa"/>
            <w:tcBorders>
              <w:left w:val="single" w:sz="6" w:space="0" w:color="auto"/>
            </w:tcBorders>
          </w:tcPr>
          <w:p w14:paraId="5268348A" w14:textId="77777777" w:rsidR="00805EED" w:rsidRPr="00623157" w:rsidRDefault="00805EED" w:rsidP="00623157">
            <w:pPr>
              <w:rPr>
                <w:rFonts w:ascii="Calibri" w:hAnsi="Calibri" w:cs="Times New Roman"/>
              </w:rPr>
            </w:pPr>
          </w:p>
        </w:tc>
      </w:tr>
      <w:tr w:rsidR="00805EED" w:rsidRPr="00623157" w14:paraId="0DF84C66" w14:textId="77777777" w:rsidTr="00257BF2">
        <w:trPr>
          <w:trHeight w:val="1965"/>
        </w:trPr>
        <w:tc>
          <w:tcPr>
            <w:tcW w:w="1638" w:type="dxa"/>
            <w:tcBorders>
              <w:right w:val="single" w:sz="6" w:space="0" w:color="auto"/>
            </w:tcBorders>
          </w:tcPr>
          <w:p w14:paraId="5D06C30D" w14:textId="3EB76844" w:rsidR="00805EED" w:rsidRDefault="00805EED" w:rsidP="00611E5F">
            <w:pPr>
              <w:rPr>
                <w:rFonts w:ascii="Calibri" w:hAnsi="Calibri" w:cs="Times New Roman"/>
                <w:b/>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6775AD86" w14:textId="5803E418" w:rsidR="00805EED" w:rsidRPr="00C5248F" w:rsidRDefault="00805EED" w:rsidP="00FA39F2">
            <w:pPr>
              <w:rPr>
                <w:rFonts w:eastAsia="Times New Roman" w:cs="Times New Roman"/>
              </w:rPr>
            </w:pPr>
            <w:r>
              <w:rPr>
                <w:rStyle w:val="wordsofchrist"/>
                <w:rFonts w:ascii="Arial" w:eastAsia="Times New Roman" w:hAnsi="Arial" w:cs="Arial"/>
                <w:color w:val="333333"/>
                <w:sz w:val="21"/>
                <w:szCs w:val="21"/>
                <w:shd w:val="clear" w:color="auto" w:fill="FFFFFF"/>
              </w:rPr>
              <w:t>"Do not judge, or you too will be judged</w:t>
            </w:r>
            <w:proofErr w:type="gramStart"/>
            <w:r>
              <w:rPr>
                <w:rStyle w:val="wordsofchrist"/>
                <w:rFonts w:ascii="Arial" w:eastAsia="Times New Roman" w:hAnsi="Arial" w:cs="Arial"/>
                <w:color w:val="333333"/>
                <w:sz w:val="21"/>
                <w:szCs w:val="21"/>
                <w:shd w:val="clear" w:color="auto" w:fill="FFFFFF"/>
              </w:rPr>
              <w:t>.</w:t>
            </w:r>
            <w:r>
              <w:rPr>
                <w:rStyle w:val="apple-converted-space"/>
                <w:rFonts w:ascii="Arial" w:eastAsia="Times New Roman" w:hAnsi="Arial" w:cs="Arial"/>
                <w:color w:val="333333"/>
                <w:sz w:val="21"/>
                <w:szCs w:val="21"/>
                <w:shd w:val="clear" w:color="auto" w:fill="FFFFFF"/>
              </w:rPr>
              <w:t> </w:t>
            </w:r>
            <w:proofErr w:type="gramEnd"/>
            <w:r>
              <w:rPr>
                <w:rStyle w:val="apple-converted-space"/>
                <w:rFonts w:ascii="Arial" w:eastAsia="Times New Roman" w:hAnsi="Arial" w:cs="Arial"/>
                <w:color w:val="333333"/>
                <w:sz w:val="21"/>
                <w:szCs w:val="21"/>
                <w:shd w:val="clear" w:color="auto" w:fill="FFFFFF"/>
              </w:rPr>
              <w:t> </w:t>
            </w:r>
            <w:r>
              <w:rPr>
                <w:rStyle w:val="wordsofchrist"/>
                <w:rFonts w:ascii="Arial" w:eastAsia="Times New Roman" w:hAnsi="Arial" w:cs="Arial"/>
                <w:color w:val="333333"/>
                <w:sz w:val="21"/>
                <w:szCs w:val="21"/>
                <w:shd w:val="clear" w:color="auto" w:fill="FFFFFF"/>
              </w:rPr>
              <w:t>For in the same way you judge others, you will be judged, and with the measure you use, it will be measured to you.</w:t>
            </w:r>
            <w:r>
              <w:rPr>
                <w:rStyle w:val="apple-converted-space"/>
                <w:rFonts w:ascii="Arial" w:eastAsia="Times New Roman" w:hAnsi="Arial" w:cs="Arial"/>
                <w:color w:val="333333"/>
                <w:sz w:val="21"/>
                <w:szCs w:val="21"/>
                <w:shd w:val="clear" w:color="auto" w:fill="FFFFFF"/>
              </w:rPr>
              <w:t>  </w:t>
            </w:r>
            <w:r>
              <w:rPr>
                <w:rStyle w:val="wordsofchrist"/>
                <w:rFonts w:ascii="Arial" w:eastAsia="Times New Roman" w:hAnsi="Arial" w:cs="Arial"/>
                <w:color w:val="333333"/>
                <w:sz w:val="21"/>
                <w:szCs w:val="21"/>
                <w:shd w:val="clear" w:color="auto" w:fill="FFFFFF"/>
              </w:rPr>
              <w:t>"Why do you look at the speck of sawdust in your brother's eye and pay no attention to the plank in your own eye?</w:t>
            </w:r>
            <w:r>
              <w:rPr>
                <w:rStyle w:val="apple-converted-space"/>
                <w:rFonts w:ascii="Arial" w:eastAsia="Times New Roman" w:hAnsi="Arial" w:cs="Arial"/>
                <w:color w:val="333333"/>
                <w:sz w:val="21"/>
                <w:szCs w:val="21"/>
                <w:shd w:val="clear" w:color="auto" w:fill="FFFFFF"/>
              </w:rPr>
              <w:t>  </w:t>
            </w:r>
            <w:r>
              <w:rPr>
                <w:rStyle w:val="wordsofchrist"/>
                <w:rFonts w:ascii="Arial" w:eastAsia="Times New Roman" w:hAnsi="Arial" w:cs="Arial"/>
                <w:color w:val="333333"/>
                <w:sz w:val="21"/>
                <w:szCs w:val="21"/>
                <w:shd w:val="clear" w:color="auto" w:fill="FFFFFF"/>
              </w:rPr>
              <w:t>How can you say to your brother, 'Let me take the speck out of your eye,' when all the time there is a plank in your own eye?</w:t>
            </w:r>
            <w:r>
              <w:rPr>
                <w:rStyle w:val="apple-converted-space"/>
                <w:rFonts w:ascii="Arial" w:eastAsia="Times New Roman" w:hAnsi="Arial" w:cs="Arial"/>
                <w:color w:val="333333"/>
                <w:sz w:val="21"/>
                <w:szCs w:val="21"/>
                <w:shd w:val="clear" w:color="auto" w:fill="FFFFFF"/>
              </w:rPr>
              <w:t>  </w:t>
            </w:r>
            <w:r>
              <w:rPr>
                <w:rStyle w:val="wordsofchrist"/>
                <w:rFonts w:ascii="Arial" w:eastAsia="Times New Roman" w:hAnsi="Arial" w:cs="Arial"/>
                <w:color w:val="333333"/>
                <w:sz w:val="21"/>
                <w:szCs w:val="21"/>
                <w:shd w:val="clear" w:color="auto" w:fill="FFFFFF"/>
              </w:rPr>
              <w:t>You hypocrite, first take the plank out of your own eye, and then you will see clearly to remove the speck from your brother's eye.</w:t>
            </w:r>
            <w:r>
              <w:rPr>
                <w:rStyle w:val="apple-converted-space"/>
                <w:rFonts w:ascii="Arial" w:eastAsia="Times New Roman" w:hAnsi="Arial" w:cs="Arial"/>
                <w:color w:val="333333"/>
                <w:sz w:val="21"/>
                <w:szCs w:val="21"/>
                <w:shd w:val="clear" w:color="auto" w:fill="FFFFFF"/>
              </w:rPr>
              <w:t>  </w:t>
            </w:r>
            <w:r>
              <w:rPr>
                <w:rStyle w:val="wordsofchrist"/>
                <w:rFonts w:ascii="Arial" w:eastAsia="Times New Roman" w:hAnsi="Arial" w:cs="Arial"/>
                <w:color w:val="333333"/>
                <w:sz w:val="21"/>
                <w:szCs w:val="21"/>
                <w:shd w:val="clear" w:color="auto" w:fill="FFFFFF"/>
              </w:rPr>
              <w:t>"Do not give dogs what is sacred; do not throw your pearls to pigs. If you do, they may trample them under their feet, and then turn and tear you to pieces.</w:t>
            </w:r>
          </w:p>
        </w:tc>
        <w:tc>
          <w:tcPr>
            <w:tcW w:w="1585" w:type="dxa"/>
            <w:tcBorders>
              <w:left w:val="single" w:sz="6" w:space="0" w:color="auto"/>
            </w:tcBorders>
          </w:tcPr>
          <w:p w14:paraId="288EEBC9" w14:textId="77777777" w:rsidR="00805EED" w:rsidRPr="00623157" w:rsidRDefault="00805EED" w:rsidP="00623157">
            <w:pPr>
              <w:rPr>
                <w:rFonts w:ascii="Calibri" w:hAnsi="Calibri" w:cs="Times New Roman"/>
              </w:rPr>
            </w:pPr>
          </w:p>
        </w:tc>
      </w:tr>
      <w:tr w:rsidR="00805EED" w:rsidRPr="00623157" w14:paraId="1166CD3B" w14:textId="77777777" w:rsidTr="00DF1073">
        <w:trPr>
          <w:trHeight w:val="476"/>
        </w:trPr>
        <w:tc>
          <w:tcPr>
            <w:tcW w:w="1638" w:type="dxa"/>
            <w:tcBorders>
              <w:right w:val="single" w:sz="6" w:space="0" w:color="auto"/>
            </w:tcBorders>
          </w:tcPr>
          <w:p w14:paraId="2883041C" w14:textId="5D119699" w:rsidR="00805EED" w:rsidRDefault="00C5248F" w:rsidP="00611E5F">
            <w:pPr>
              <w:rPr>
                <w:rFonts w:ascii="Calibri" w:hAnsi="Calibri" w:cs="Times New Roman"/>
                <w:b/>
              </w:rPr>
            </w:pPr>
            <w:r>
              <w:rPr>
                <w:rFonts w:ascii="Calibri" w:hAnsi="Calibri" w:cs="Times New Roman"/>
                <w:b/>
                <w:sz w:val="24"/>
              </w:rPr>
              <w:t>Sub Title</w:t>
            </w:r>
          </w:p>
        </w:tc>
        <w:tc>
          <w:tcPr>
            <w:tcW w:w="7775" w:type="dxa"/>
            <w:tcBorders>
              <w:top w:val="single" w:sz="6" w:space="0" w:color="auto"/>
              <w:left w:val="single" w:sz="6" w:space="0" w:color="auto"/>
              <w:bottom w:val="single" w:sz="6" w:space="0" w:color="auto"/>
              <w:right w:val="single" w:sz="6" w:space="0" w:color="auto"/>
            </w:tcBorders>
          </w:tcPr>
          <w:p w14:paraId="45417B37" w14:textId="6AA1B0AE" w:rsidR="00805EED" w:rsidRPr="00C5248F" w:rsidRDefault="00C5248F" w:rsidP="00FA39F2">
            <w:pPr>
              <w:rPr>
                <w:rStyle w:val="apple-converted-space"/>
                <w:rFonts w:ascii="Times" w:eastAsia="Times New Roman" w:hAnsi="Times" w:cs="Times New Roman"/>
                <w:sz w:val="20"/>
                <w:szCs w:val="20"/>
              </w:rPr>
            </w:pPr>
            <w:r w:rsidRPr="00C5248F">
              <w:rPr>
                <w:rFonts w:ascii="Arial" w:eastAsia="Times New Roman" w:hAnsi="Arial" w:cs="Arial"/>
                <w:color w:val="333333"/>
                <w:sz w:val="21"/>
                <w:szCs w:val="21"/>
                <w:shd w:val="clear" w:color="auto" w:fill="FFFFFF"/>
              </w:rPr>
              <w:t>"Ask and it will be given to you;</w:t>
            </w:r>
            <w:bookmarkStart w:id="6" w:name="3"/>
            <w:bookmarkEnd w:id="6"/>
            <w:r w:rsidRPr="00C5248F">
              <w:rPr>
                <w:rFonts w:ascii="Arial" w:eastAsia="Times New Roman" w:hAnsi="Arial" w:cs="Arial"/>
                <w:color w:val="333333"/>
                <w:sz w:val="21"/>
                <w:szCs w:val="21"/>
                <w:shd w:val="clear" w:color="auto" w:fill="FFFFFF"/>
              </w:rPr>
              <w:t> seek and you will find; knock and the door will be opened to you. For everyone who asks receives; he who seeks finds</w:t>
            </w:r>
            <w:proofErr w:type="gramStart"/>
            <w:r w:rsidRPr="00C5248F">
              <w:rPr>
                <w:rFonts w:ascii="Arial" w:eastAsia="Times New Roman" w:hAnsi="Arial" w:cs="Arial"/>
                <w:color w:val="333333"/>
                <w:sz w:val="21"/>
                <w:szCs w:val="21"/>
                <w:shd w:val="clear" w:color="auto" w:fill="FFFFFF"/>
              </w:rPr>
              <w:t>;</w:t>
            </w:r>
            <w:bookmarkStart w:id="7" w:name="4"/>
            <w:bookmarkEnd w:id="7"/>
            <w:proofErr w:type="gramEnd"/>
            <w:r w:rsidRPr="00C5248F">
              <w:rPr>
                <w:rFonts w:ascii="Arial" w:eastAsia="Times New Roman" w:hAnsi="Arial" w:cs="Arial"/>
                <w:color w:val="333333"/>
                <w:sz w:val="21"/>
                <w:szCs w:val="21"/>
                <w:shd w:val="clear" w:color="auto" w:fill="FFFFFF"/>
              </w:rPr>
              <w:t> and to him who knocks, the door will be opened. "Which of you, if his son asks for bread, will give him a stone? Or if he asks for a fish, will give him a snake? If you, then, though you are evil, know how to give good gifts to your children, how much more will your Father in heaven give good gifts</w:t>
            </w:r>
            <w:bookmarkStart w:id="8" w:name="5"/>
            <w:bookmarkEnd w:id="8"/>
            <w:r w:rsidRPr="00C5248F">
              <w:rPr>
                <w:rFonts w:ascii="Arial" w:eastAsia="Times New Roman" w:hAnsi="Arial" w:cs="Arial"/>
                <w:color w:val="333333"/>
                <w:sz w:val="21"/>
                <w:szCs w:val="21"/>
                <w:shd w:val="clear" w:color="auto" w:fill="FFFFFF"/>
              </w:rPr>
              <w:t> to those who ask him! So in everything, do to others what you would have them do to you,</w:t>
            </w:r>
            <w:bookmarkStart w:id="9" w:name="6"/>
            <w:bookmarkEnd w:id="9"/>
            <w:r w:rsidRPr="00C5248F">
              <w:rPr>
                <w:rFonts w:ascii="Arial" w:eastAsia="Times New Roman" w:hAnsi="Arial" w:cs="Arial"/>
                <w:color w:val="333333"/>
                <w:sz w:val="21"/>
                <w:szCs w:val="21"/>
                <w:shd w:val="clear" w:color="auto" w:fill="FFFFFF"/>
              </w:rPr>
              <w:t> for this sums up the Law and the Prophets.</w:t>
            </w:r>
          </w:p>
        </w:tc>
        <w:tc>
          <w:tcPr>
            <w:tcW w:w="1585" w:type="dxa"/>
            <w:tcBorders>
              <w:left w:val="single" w:sz="6" w:space="0" w:color="auto"/>
            </w:tcBorders>
          </w:tcPr>
          <w:p w14:paraId="7C20CD09" w14:textId="77777777" w:rsidR="00805EED" w:rsidRPr="00623157" w:rsidRDefault="00805EED" w:rsidP="00623157">
            <w:pPr>
              <w:rPr>
                <w:rFonts w:ascii="Calibri" w:hAnsi="Calibri" w:cs="Times New Roman"/>
              </w:rPr>
            </w:pPr>
          </w:p>
        </w:tc>
      </w:tr>
      <w:tr w:rsidR="00805EED" w:rsidRPr="00623157" w14:paraId="2CBA21C6" w14:textId="77777777" w:rsidTr="00DF1073">
        <w:tc>
          <w:tcPr>
            <w:tcW w:w="1638" w:type="dxa"/>
          </w:tcPr>
          <w:p w14:paraId="1713A661" w14:textId="73B7D3B5" w:rsidR="00805EED" w:rsidRPr="005D0F04" w:rsidRDefault="00805EED" w:rsidP="007F2EE7">
            <w:pPr>
              <w:rPr>
                <w:rFonts w:ascii="Calibri" w:hAnsi="Calibri" w:cs="Times New Roman"/>
                <w:b/>
                <w:sz w:val="24"/>
              </w:rPr>
            </w:pPr>
            <w:bookmarkStart w:id="10" w:name="_GoBack"/>
            <w:bookmarkEnd w:id="10"/>
          </w:p>
        </w:tc>
        <w:tc>
          <w:tcPr>
            <w:tcW w:w="7775" w:type="dxa"/>
            <w:tcBorders>
              <w:top w:val="single" w:sz="6" w:space="0" w:color="auto"/>
            </w:tcBorders>
          </w:tcPr>
          <w:p w14:paraId="76AE43BB" w14:textId="31645A19" w:rsidR="00805EED" w:rsidRDefault="00805EED" w:rsidP="00DF1073">
            <w:pPr>
              <w:ind w:hanging="18"/>
              <w:jc w:val="center"/>
              <w:rPr>
                <w:rFonts w:asciiTheme="majorHAnsi" w:eastAsia="Times New Roman" w:hAnsiTheme="majorHAnsi" w:cs="Times New Roman"/>
                <w:sz w:val="20"/>
                <w:szCs w:val="20"/>
              </w:rPr>
            </w:pPr>
            <w:r w:rsidRPr="00DF1073">
              <w:rPr>
                <w:rFonts w:asciiTheme="majorHAnsi" w:eastAsia="Times New Roman" w:hAnsiTheme="majorHAnsi" w:cs="Times New Roman"/>
                <w:sz w:val="20"/>
                <w:szCs w:val="20"/>
              </w:rPr>
              <w:t xml:space="preserve">Passage </w:t>
            </w:r>
            <w:r>
              <w:rPr>
                <w:rFonts w:asciiTheme="majorHAnsi" w:eastAsia="Times New Roman" w:hAnsiTheme="majorHAnsi" w:cs="Times New Roman"/>
                <w:sz w:val="20"/>
                <w:szCs w:val="20"/>
              </w:rPr>
              <w:t>Feeling:</w:t>
            </w:r>
          </w:p>
          <w:p w14:paraId="62328487" w14:textId="77777777" w:rsidR="00805EED" w:rsidRDefault="00805EED"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Players Feelings:</w:t>
            </w:r>
          </w:p>
          <w:p w14:paraId="56F92021" w14:textId="430E97D4" w:rsidR="00805EED" w:rsidRPr="00DF1073" w:rsidRDefault="00805EED" w:rsidP="00DF1073">
            <w:pPr>
              <w:ind w:hanging="18"/>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Personal Feelings</w:t>
            </w:r>
          </w:p>
        </w:tc>
        <w:tc>
          <w:tcPr>
            <w:tcW w:w="1585" w:type="dxa"/>
            <w:tcBorders>
              <w:left w:val="nil"/>
            </w:tcBorders>
          </w:tcPr>
          <w:p w14:paraId="2E52775E" w14:textId="667B0F87" w:rsidR="00805EED" w:rsidRPr="00623157" w:rsidRDefault="00805EED" w:rsidP="00623157">
            <w:pPr>
              <w:rPr>
                <w:rFonts w:ascii="Calibri" w:hAnsi="Calibri" w:cs="Times New Roman"/>
              </w:rPr>
            </w:pPr>
          </w:p>
        </w:tc>
      </w:tr>
    </w:tbl>
    <w:p w14:paraId="7BAE6D7C" w14:textId="47131B64" w:rsidR="00FF3E11" w:rsidRDefault="00FF3E11" w:rsidP="00DF1073">
      <w:pPr>
        <w:jc w:val="center"/>
        <w:rPr>
          <w:b/>
        </w:rPr>
      </w:pPr>
    </w:p>
    <w:p w14:paraId="79502A2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b/>
          <w:szCs w:val="22"/>
        </w:rPr>
        <w:t>Hands:</w:t>
      </w:r>
    </w:p>
    <w:p w14:paraId="136E896B"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Say:  Write a Paragraph</w:t>
      </w:r>
    </w:p>
    <w:p w14:paraId="129A809A" w14:textId="77777777" w:rsidR="000F372A" w:rsidRDefault="000F372A" w:rsidP="000F372A">
      <w:pPr>
        <w:spacing w:line="276" w:lineRule="auto"/>
        <w:rPr>
          <w:rFonts w:ascii="Calibri" w:eastAsia="Calibri" w:hAnsi="Calibri" w:cs="Times New Roman"/>
          <w:szCs w:val="22"/>
        </w:rPr>
      </w:pPr>
      <w:r>
        <w:rPr>
          <w:rFonts w:ascii="Calibri" w:eastAsia="Calibri" w:hAnsi="Calibri" w:cs="Times New Roman"/>
          <w:szCs w:val="22"/>
        </w:rPr>
        <w:t xml:space="preserve">Obey:  </w:t>
      </w:r>
    </w:p>
    <w:p w14:paraId="77B20D5D" w14:textId="61A28787" w:rsidR="008C0CD4" w:rsidRPr="008C0CD4" w:rsidRDefault="000F372A">
      <w:r>
        <w:rPr>
          <w:rFonts w:ascii="Calibri" w:eastAsia="Calibri" w:hAnsi="Calibri" w:cs="Times New Roman"/>
          <w:szCs w:val="22"/>
        </w:rPr>
        <w:lastRenderedPageBreak/>
        <w:t>Share:  Write</w:t>
      </w:r>
      <w:r w:rsidR="00486442">
        <w:rPr>
          <w:rFonts w:ascii="Calibri" w:eastAsia="Calibri" w:hAnsi="Calibri" w:cs="Times New Roman"/>
          <w:szCs w:val="22"/>
        </w:rPr>
        <w:t xml:space="preserve"> Head, Heart, </w:t>
      </w:r>
      <w:proofErr w:type="gramStart"/>
      <w:r w:rsidR="00486442">
        <w:rPr>
          <w:rFonts w:ascii="Calibri" w:eastAsia="Calibri" w:hAnsi="Calibri" w:cs="Times New Roman"/>
          <w:szCs w:val="22"/>
        </w:rPr>
        <w:t>Hands Questions (</w:t>
      </w:r>
      <w:r>
        <w:rPr>
          <w:rFonts w:ascii="Calibri" w:eastAsia="Calibri" w:hAnsi="Calibri" w:cs="Times New Roman"/>
          <w:szCs w:val="22"/>
        </w:rPr>
        <w:t>each) to teach the passage to someone else</w:t>
      </w:r>
      <w:proofErr w:type="gramEnd"/>
    </w:p>
    <w:sectPr w:rsidR="008C0CD4" w:rsidRPr="008C0CD4" w:rsidSect="000A6C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4AA8" w14:textId="77777777" w:rsidR="00805EED" w:rsidRDefault="00805EED" w:rsidP="00F204D8">
      <w:r>
        <w:separator/>
      </w:r>
    </w:p>
  </w:endnote>
  <w:endnote w:type="continuationSeparator" w:id="0">
    <w:p w14:paraId="77FC5292" w14:textId="77777777" w:rsidR="00805EED" w:rsidRDefault="00805EED" w:rsidP="00F2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A3BF" w14:textId="77777777" w:rsidR="00805EED" w:rsidRDefault="00805EED" w:rsidP="00F204D8">
      <w:r>
        <w:separator/>
      </w:r>
    </w:p>
  </w:footnote>
  <w:footnote w:type="continuationSeparator" w:id="0">
    <w:p w14:paraId="6C2491AB" w14:textId="77777777" w:rsidR="00805EED" w:rsidRDefault="00805EED" w:rsidP="00F20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E93"/>
    <w:multiLevelType w:val="hybridMultilevel"/>
    <w:tmpl w:val="4E404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05C54"/>
    <w:multiLevelType w:val="hybridMultilevel"/>
    <w:tmpl w:val="A68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144D6"/>
    <w:multiLevelType w:val="hybridMultilevel"/>
    <w:tmpl w:val="0DA25EC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3">
    <w:nsid w:val="074C0CC3"/>
    <w:multiLevelType w:val="hybridMultilevel"/>
    <w:tmpl w:val="AF9686E4"/>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4">
    <w:nsid w:val="0D925D88"/>
    <w:multiLevelType w:val="hybridMultilevel"/>
    <w:tmpl w:val="EC7C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653B2"/>
    <w:multiLevelType w:val="hybridMultilevel"/>
    <w:tmpl w:val="2EA8493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nsid w:val="32C140D7"/>
    <w:multiLevelType w:val="hybridMultilevel"/>
    <w:tmpl w:val="51E8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214EB"/>
    <w:multiLevelType w:val="hybridMultilevel"/>
    <w:tmpl w:val="7A5A5E58"/>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8">
    <w:nsid w:val="454532DA"/>
    <w:multiLevelType w:val="hybridMultilevel"/>
    <w:tmpl w:val="0C4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06141"/>
    <w:multiLevelType w:val="hybridMultilevel"/>
    <w:tmpl w:val="68CE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918DD"/>
    <w:multiLevelType w:val="hybridMultilevel"/>
    <w:tmpl w:val="F3B05D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570482F"/>
    <w:multiLevelType w:val="hybridMultilevel"/>
    <w:tmpl w:val="CD666D0E"/>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2">
    <w:nsid w:val="75DC4711"/>
    <w:multiLevelType w:val="hybridMultilevel"/>
    <w:tmpl w:val="4252B21A"/>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3">
    <w:nsid w:val="7B8C03CC"/>
    <w:multiLevelType w:val="hybridMultilevel"/>
    <w:tmpl w:val="9F6445A2"/>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7"/>
  </w:num>
  <w:num w:numId="6">
    <w:abstractNumId w:val="3"/>
  </w:num>
  <w:num w:numId="7">
    <w:abstractNumId w:val="11"/>
  </w:num>
  <w:num w:numId="8">
    <w:abstractNumId w:val="12"/>
  </w:num>
  <w:num w:numId="9">
    <w:abstractNumId w:val="13"/>
  </w:num>
  <w:num w:numId="10">
    <w:abstractNumId w:val="4"/>
  </w:num>
  <w:num w:numId="11">
    <w:abstractNumId w:val="8"/>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57"/>
    <w:rsid w:val="000A6C6A"/>
    <w:rsid w:val="000E05E4"/>
    <w:rsid w:val="000F372A"/>
    <w:rsid w:val="001635A8"/>
    <w:rsid w:val="0016537D"/>
    <w:rsid w:val="001A373C"/>
    <w:rsid w:val="001B5C09"/>
    <w:rsid w:val="00232B23"/>
    <w:rsid w:val="00257BF2"/>
    <w:rsid w:val="002903A1"/>
    <w:rsid w:val="002E2EBB"/>
    <w:rsid w:val="003600FA"/>
    <w:rsid w:val="0042489D"/>
    <w:rsid w:val="00427055"/>
    <w:rsid w:val="00486442"/>
    <w:rsid w:val="004E62A8"/>
    <w:rsid w:val="004F5735"/>
    <w:rsid w:val="00507EFC"/>
    <w:rsid w:val="00535276"/>
    <w:rsid w:val="00537EA5"/>
    <w:rsid w:val="00553B2F"/>
    <w:rsid w:val="005B3C0A"/>
    <w:rsid w:val="005C5DD3"/>
    <w:rsid w:val="005D0F04"/>
    <w:rsid w:val="00611E5F"/>
    <w:rsid w:val="00623157"/>
    <w:rsid w:val="00633432"/>
    <w:rsid w:val="00664955"/>
    <w:rsid w:val="006C64FC"/>
    <w:rsid w:val="006D0118"/>
    <w:rsid w:val="00760468"/>
    <w:rsid w:val="007660BB"/>
    <w:rsid w:val="00766B67"/>
    <w:rsid w:val="007E1B47"/>
    <w:rsid w:val="007E42BC"/>
    <w:rsid w:val="007E4C2C"/>
    <w:rsid w:val="007F1E05"/>
    <w:rsid w:val="007F2EE7"/>
    <w:rsid w:val="00805EED"/>
    <w:rsid w:val="00807C40"/>
    <w:rsid w:val="00823B1D"/>
    <w:rsid w:val="00861F2D"/>
    <w:rsid w:val="00886EB4"/>
    <w:rsid w:val="008C0CD4"/>
    <w:rsid w:val="00937B98"/>
    <w:rsid w:val="00994CE1"/>
    <w:rsid w:val="009A239F"/>
    <w:rsid w:val="009F3D13"/>
    <w:rsid w:val="00A81842"/>
    <w:rsid w:val="00AB652B"/>
    <w:rsid w:val="00AC7E96"/>
    <w:rsid w:val="00B05105"/>
    <w:rsid w:val="00B8549D"/>
    <w:rsid w:val="00B861AA"/>
    <w:rsid w:val="00B9083B"/>
    <w:rsid w:val="00BD0F7B"/>
    <w:rsid w:val="00BE4EA7"/>
    <w:rsid w:val="00C12F57"/>
    <w:rsid w:val="00C34B5C"/>
    <w:rsid w:val="00C44F5D"/>
    <w:rsid w:val="00C5248F"/>
    <w:rsid w:val="00C8436C"/>
    <w:rsid w:val="00CF0EF1"/>
    <w:rsid w:val="00D021C3"/>
    <w:rsid w:val="00D07B00"/>
    <w:rsid w:val="00D2765A"/>
    <w:rsid w:val="00D44DD6"/>
    <w:rsid w:val="00DA5EBD"/>
    <w:rsid w:val="00DC42FB"/>
    <w:rsid w:val="00DD60CA"/>
    <w:rsid w:val="00DF1073"/>
    <w:rsid w:val="00E06AF3"/>
    <w:rsid w:val="00E42941"/>
    <w:rsid w:val="00E72AB0"/>
    <w:rsid w:val="00E94947"/>
    <w:rsid w:val="00EC4058"/>
    <w:rsid w:val="00EE78A9"/>
    <w:rsid w:val="00EF34CE"/>
    <w:rsid w:val="00F204D8"/>
    <w:rsid w:val="00F30B39"/>
    <w:rsid w:val="00F56FF0"/>
    <w:rsid w:val="00F66A45"/>
    <w:rsid w:val="00FA39F2"/>
    <w:rsid w:val="00FC0367"/>
    <w:rsid w:val="00FC6964"/>
    <w:rsid w:val="00FF26A4"/>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0F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B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 w:type="character" w:customStyle="1" w:styleId="versenum">
    <w:name w:val="versenum"/>
    <w:basedOn w:val="DefaultParagraphFont"/>
    <w:rsid w:val="00486442"/>
  </w:style>
  <w:style w:type="character" w:customStyle="1" w:styleId="apple-converted-space">
    <w:name w:val="apple-converted-space"/>
    <w:basedOn w:val="DefaultParagraphFont"/>
    <w:rsid w:val="00486442"/>
  </w:style>
  <w:style w:type="character" w:customStyle="1" w:styleId="wordsofchrist">
    <w:name w:val="wordsofchrist"/>
    <w:basedOn w:val="DefaultParagraphFont"/>
    <w:rsid w:val="00486442"/>
  </w:style>
  <w:style w:type="character" w:styleId="Hyperlink">
    <w:name w:val="Hyperlink"/>
    <w:basedOn w:val="DefaultParagraphFont"/>
    <w:uiPriority w:val="99"/>
    <w:semiHidden/>
    <w:unhideWhenUsed/>
    <w:rsid w:val="00486442"/>
    <w:rPr>
      <w:color w:val="0000FF"/>
      <w:u w:val="single"/>
    </w:rPr>
  </w:style>
  <w:style w:type="character" w:customStyle="1" w:styleId="Heading2Char">
    <w:name w:val="Heading 2 Char"/>
    <w:basedOn w:val="DefaultParagraphFont"/>
    <w:link w:val="Heading2"/>
    <w:uiPriority w:val="9"/>
    <w:rsid w:val="00257BF2"/>
    <w:rPr>
      <w:rFonts w:ascii="Times" w:hAnsi="Times"/>
      <w:b/>
      <w:bCs/>
      <w:sz w:val="36"/>
      <w:szCs w:val="36"/>
    </w:rPr>
  </w:style>
  <w:style w:type="character" w:customStyle="1" w:styleId="versetext">
    <w:name w:val="versetext"/>
    <w:basedOn w:val="DefaultParagraphFont"/>
    <w:rsid w:val="00257B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B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157"/>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3157"/>
    <w:rPr>
      <w:rFonts w:ascii="Times New Roman" w:hAnsi="Times New Roman" w:cs="Times New Roman"/>
    </w:rPr>
  </w:style>
  <w:style w:type="paragraph" w:styleId="ListParagraph">
    <w:name w:val="List Paragraph"/>
    <w:basedOn w:val="Normal"/>
    <w:uiPriority w:val="34"/>
    <w:qFormat/>
    <w:rsid w:val="00C44F5D"/>
    <w:pPr>
      <w:ind w:left="720"/>
      <w:contextualSpacing/>
    </w:pPr>
  </w:style>
  <w:style w:type="paragraph" w:styleId="Header">
    <w:name w:val="header"/>
    <w:basedOn w:val="Normal"/>
    <w:link w:val="HeaderChar"/>
    <w:uiPriority w:val="99"/>
    <w:unhideWhenUsed/>
    <w:rsid w:val="00F204D8"/>
    <w:pPr>
      <w:tabs>
        <w:tab w:val="center" w:pos="4320"/>
        <w:tab w:val="right" w:pos="8640"/>
      </w:tabs>
    </w:pPr>
  </w:style>
  <w:style w:type="character" w:customStyle="1" w:styleId="HeaderChar">
    <w:name w:val="Header Char"/>
    <w:basedOn w:val="DefaultParagraphFont"/>
    <w:link w:val="Header"/>
    <w:uiPriority w:val="99"/>
    <w:rsid w:val="00F204D8"/>
  </w:style>
  <w:style w:type="paragraph" w:styleId="Footer">
    <w:name w:val="footer"/>
    <w:basedOn w:val="Normal"/>
    <w:link w:val="FooterChar"/>
    <w:uiPriority w:val="99"/>
    <w:unhideWhenUsed/>
    <w:rsid w:val="00F204D8"/>
    <w:pPr>
      <w:tabs>
        <w:tab w:val="center" w:pos="4320"/>
        <w:tab w:val="right" w:pos="8640"/>
      </w:tabs>
    </w:pPr>
  </w:style>
  <w:style w:type="character" w:customStyle="1" w:styleId="FooterChar">
    <w:name w:val="Footer Char"/>
    <w:basedOn w:val="DefaultParagraphFont"/>
    <w:link w:val="Footer"/>
    <w:uiPriority w:val="99"/>
    <w:rsid w:val="00F204D8"/>
  </w:style>
  <w:style w:type="character" w:customStyle="1" w:styleId="versenum">
    <w:name w:val="versenum"/>
    <w:basedOn w:val="DefaultParagraphFont"/>
    <w:rsid w:val="00486442"/>
  </w:style>
  <w:style w:type="character" w:customStyle="1" w:styleId="apple-converted-space">
    <w:name w:val="apple-converted-space"/>
    <w:basedOn w:val="DefaultParagraphFont"/>
    <w:rsid w:val="00486442"/>
  </w:style>
  <w:style w:type="character" w:customStyle="1" w:styleId="wordsofchrist">
    <w:name w:val="wordsofchrist"/>
    <w:basedOn w:val="DefaultParagraphFont"/>
    <w:rsid w:val="00486442"/>
  </w:style>
  <w:style w:type="character" w:styleId="Hyperlink">
    <w:name w:val="Hyperlink"/>
    <w:basedOn w:val="DefaultParagraphFont"/>
    <w:uiPriority w:val="99"/>
    <w:semiHidden/>
    <w:unhideWhenUsed/>
    <w:rsid w:val="00486442"/>
    <w:rPr>
      <w:color w:val="0000FF"/>
      <w:u w:val="single"/>
    </w:rPr>
  </w:style>
  <w:style w:type="character" w:customStyle="1" w:styleId="Heading2Char">
    <w:name w:val="Heading 2 Char"/>
    <w:basedOn w:val="DefaultParagraphFont"/>
    <w:link w:val="Heading2"/>
    <w:uiPriority w:val="9"/>
    <w:rsid w:val="00257BF2"/>
    <w:rPr>
      <w:rFonts w:ascii="Times" w:hAnsi="Times"/>
      <w:b/>
      <w:bCs/>
      <w:sz w:val="36"/>
      <w:szCs w:val="36"/>
    </w:rPr>
  </w:style>
  <w:style w:type="character" w:customStyle="1" w:styleId="versetext">
    <w:name w:val="versetext"/>
    <w:basedOn w:val="DefaultParagraphFont"/>
    <w:rsid w:val="0025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184">
      <w:bodyDiv w:val="1"/>
      <w:marLeft w:val="0"/>
      <w:marRight w:val="0"/>
      <w:marTop w:val="0"/>
      <w:marBottom w:val="0"/>
      <w:divBdr>
        <w:top w:val="none" w:sz="0" w:space="0" w:color="auto"/>
        <w:left w:val="none" w:sz="0" w:space="0" w:color="auto"/>
        <w:bottom w:val="none" w:sz="0" w:space="0" w:color="auto"/>
        <w:right w:val="none" w:sz="0" w:space="0" w:color="auto"/>
      </w:divBdr>
    </w:div>
    <w:div w:id="195429049">
      <w:bodyDiv w:val="1"/>
      <w:marLeft w:val="0"/>
      <w:marRight w:val="0"/>
      <w:marTop w:val="0"/>
      <w:marBottom w:val="0"/>
      <w:divBdr>
        <w:top w:val="none" w:sz="0" w:space="0" w:color="auto"/>
        <w:left w:val="none" w:sz="0" w:space="0" w:color="auto"/>
        <w:bottom w:val="none" w:sz="0" w:space="0" w:color="auto"/>
        <w:right w:val="none" w:sz="0" w:space="0" w:color="auto"/>
      </w:divBdr>
      <w:divsChild>
        <w:div w:id="803232307">
          <w:marLeft w:val="240"/>
          <w:marRight w:val="0"/>
          <w:marTop w:val="240"/>
          <w:marBottom w:val="240"/>
          <w:divBdr>
            <w:top w:val="none" w:sz="0" w:space="0" w:color="auto"/>
            <w:left w:val="none" w:sz="0" w:space="0" w:color="auto"/>
            <w:bottom w:val="none" w:sz="0" w:space="0" w:color="auto"/>
            <w:right w:val="none" w:sz="0" w:space="0" w:color="auto"/>
          </w:divBdr>
        </w:div>
      </w:divsChild>
    </w:div>
    <w:div w:id="514074423">
      <w:bodyDiv w:val="1"/>
      <w:marLeft w:val="0"/>
      <w:marRight w:val="0"/>
      <w:marTop w:val="0"/>
      <w:marBottom w:val="0"/>
      <w:divBdr>
        <w:top w:val="none" w:sz="0" w:space="0" w:color="auto"/>
        <w:left w:val="none" w:sz="0" w:space="0" w:color="auto"/>
        <w:bottom w:val="none" w:sz="0" w:space="0" w:color="auto"/>
        <w:right w:val="none" w:sz="0" w:space="0" w:color="auto"/>
      </w:divBdr>
    </w:div>
    <w:div w:id="543056592">
      <w:bodyDiv w:val="1"/>
      <w:marLeft w:val="0"/>
      <w:marRight w:val="0"/>
      <w:marTop w:val="0"/>
      <w:marBottom w:val="0"/>
      <w:divBdr>
        <w:top w:val="none" w:sz="0" w:space="0" w:color="auto"/>
        <w:left w:val="none" w:sz="0" w:space="0" w:color="auto"/>
        <w:bottom w:val="none" w:sz="0" w:space="0" w:color="auto"/>
        <w:right w:val="none" w:sz="0" w:space="0" w:color="auto"/>
      </w:divBdr>
    </w:div>
    <w:div w:id="628323634">
      <w:bodyDiv w:val="1"/>
      <w:marLeft w:val="0"/>
      <w:marRight w:val="0"/>
      <w:marTop w:val="0"/>
      <w:marBottom w:val="0"/>
      <w:divBdr>
        <w:top w:val="none" w:sz="0" w:space="0" w:color="auto"/>
        <w:left w:val="none" w:sz="0" w:space="0" w:color="auto"/>
        <w:bottom w:val="none" w:sz="0" w:space="0" w:color="auto"/>
        <w:right w:val="none" w:sz="0" w:space="0" w:color="auto"/>
      </w:divBdr>
    </w:div>
    <w:div w:id="655690236">
      <w:bodyDiv w:val="1"/>
      <w:marLeft w:val="0"/>
      <w:marRight w:val="0"/>
      <w:marTop w:val="0"/>
      <w:marBottom w:val="0"/>
      <w:divBdr>
        <w:top w:val="none" w:sz="0" w:space="0" w:color="auto"/>
        <w:left w:val="none" w:sz="0" w:space="0" w:color="auto"/>
        <w:bottom w:val="none" w:sz="0" w:space="0" w:color="auto"/>
        <w:right w:val="none" w:sz="0" w:space="0" w:color="auto"/>
      </w:divBdr>
      <w:divsChild>
        <w:div w:id="679041074">
          <w:marLeft w:val="240"/>
          <w:marRight w:val="0"/>
          <w:marTop w:val="240"/>
          <w:marBottom w:val="240"/>
          <w:divBdr>
            <w:top w:val="none" w:sz="0" w:space="0" w:color="auto"/>
            <w:left w:val="none" w:sz="0" w:space="0" w:color="auto"/>
            <w:bottom w:val="none" w:sz="0" w:space="0" w:color="auto"/>
            <w:right w:val="none" w:sz="0" w:space="0" w:color="auto"/>
          </w:divBdr>
        </w:div>
      </w:divsChild>
    </w:div>
    <w:div w:id="783039143">
      <w:bodyDiv w:val="1"/>
      <w:marLeft w:val="0"/>
      <w:marRight w:val="0"/>
      <w:marTop w:val="0"/>
      <w:marBottom w:val="0"/>
      <w:divBdr>
        <w:top w:val="none" w:sz="0" w:space="0" w:color="auto"/>
        <w:left w:val="none" w:sz="0" w:space="0" w:color="auto"/>
        <w:bottom w:val="none" w:sz="0" w:space="0" w:color="auto"/>
        <w:right w:val="none" w:sz="0" w:space="0" w:color="auto"/>
      </w:divBdr>
    </w:div>
    <w:div w:id="894124681">
      <w:bodyDiv w:val="1"/>
      <w:marLeft w:val="0"/>
      <w:marRight w:val="0"/>
      <w:marTop w:val="0"/>
      <w:marBottom w:val="0"/>
      <w:divBdr>
        <w:top w:val="none" w:sz="0" w:space="0" w:color="auto"/>
        <w:left w:val="none" w:sz="0" w:space="0" w:color="auto"/>
        <w:bottom w:val="none" w:sz="0" w:space="0" w:color="auto"/>
        <w:right w:val="none" w:sz="0" w:space="0" w:color="auto"/>
      </w:divBdr>
    </w:div>
    <w:div w:id="944651418">
      <w:bodyDiv w:val="1"/>
      <w:marLeft w:val="0"/>
      <w:marRight w:val="0"/>
      <w:marTop w:val="0"/>
      <w:marBottom w:val="0"/>
      <w:divBdr>
        <w:top w:val="none" w:sz="0" w:space="0" w:color="auto"/>
        <w:left w:val="none" w:sz="0" w:space="0" w:color="auto"/>
        <w:bottom w:val="none" w:sz="0" w:space="0" w:color="auto"/>
        <w:right w:val="none" w:sz="0" w:space="0" w:color="auto"/>
      </w:divBdr>
    </w:div>
    <w:div w:id="1122648909">
      <w:bodyDiv w:val="1"/>
      <w:marLeft w:val="0"/>
      <w:marRight w:val="0"/>
      <w:marTop w:val="0"/>
      <w:marBottom w:val="0"/>
      <w:divBdr>
        <w:top w:val="none" w:sz="0" w:space="0" w:color="auto"/>
        <w:left w:val="none" w:sz="0" w:space="0" w:color="auto"/>
        <w:bottom w:val="none" w:sz="0" w:space="0" w:color="auto"/>
        <w:right w:val="none" w:sz="0" w:space="0" w:color="auto"/>
      </w:divBdr>
    </w:div>
    <w:div w:id="1225025720">
      <w:bodyDiv w:val="1"/>
      <w:marLeft w:val="0"/>
      <w:marRight w:val="0"/>
      <w:marTop w:val="0"/>
      <w:marBottom w:val="0"/>
      <w:divBdr>
        <w:top w:val="none" w:sz="0" w:space="0" w:color="auto"/>
        <w:left w:val="none" w:sz="0" w:space="0" w:color="auto"/>
        <w:bottom w:val="none" w:sz="0" w:space="0" w:color="auto"/>
        <w:right w:val="none" w:sz="0" w:space="0" w:color="auto"/>
      </w:divBdr>
    </w:div>
    <w:div w:id="1376545016">
      <w:bodyDiv w:val="1"/>
      <w:marLeft w:val="0"/>
      <w:marRight w:val="0"/>
      <w:marTop w:val="0"/>
      <w:marBottom w:val="0"/>
      <w:divBdr>
        <w:top w:val="none" w:sz="0" w:space="0" w:color="auto"/>
        <w:left w:val="none" w:sz="0" w:space="0" w:color="auto"/>
        <w:bottom w:val="none" w:sz="0" w:space="0" w:color="auto"/>
        <w:right w:val="none" w:sz="0" w:space="0" w:color="auto"/>
      </w:divBdr>
      <w:divsChild>
        <w:div w:id="1781752878">
          <w:marLeft w:val="240"/>
          <w:marRight w:val="0"/>
          <w:marTop w:val="240"/>
          <w:marBottom w:val="240"/>
          <w:divBdr>
            <w:top w:val="none" w:sz="0" w:space="0" w:color="auto"/>
            <w:left w:val="none" w:sz="0" w:space="0" w:color="auto"/>
            <w:bottom w:val="none" w:sz="0" w:space="0" w:color="auto"/>
            <w:right w:val="none" w:sz="0" w:space="0" w:color="auto"/>
          </w:divBdr>
        </w:div>
      </w:divsChild>
    </w:div>
    <w:div w:id="1431200180">
      <w:bodyDiv w:val="1"/>
      <w:marLeft w:val="0"/>
      <w:marRight w:val="0"/>
      <w:marTop w:val="0"/>
      <w:marBottom w:val="0"/>
      <w:divBdr>
        <w:top w:val="none" w:sz="0" w:space="0" w:color="auto"/>
        <w:left w:val="none" w:sz="0" w:space="0" w:color="auto"/>
        <w:bottom w:val="none" w:sz="0" w:space="0" w:color="auto"/>
        <w:right w:val="none" w:sz="0" w:space="0" w:color="auto"/>
      </w:divBdr>
    </w:div>
    <w:div w:id="1472015273">
      <w:bodyDiv w:val="1"/>
      <w:marLeft w:val="0"/>
      <w:marRight w:val="0"/>
      <w:marTop w:val="0"/>
      <w:marBottom w:val="0"/>
      <w:divBdr>
        <w:top w:val="none" w:sz="0" w:space="0" w:color="auto"/>
        <w:left w:val="none" w:sz="0" w:space="0" w:color="auto"/>
        <w:bottom w:val="none" w:sz="0" w:space="0" w:color="auto"/>
        <w:right w:val="none" w:sz="0" w:space="0" w:color="auto"/>
      </w:divBdr>
      <w:divsChild>
        <w:div w:id="1159805458">
          <w:marLeft w:val="240"/>
          <w:marRight w:val="0"/>
          <w:marTop w:val="240"/>
          <w:marBottom w:val="240"/>
          <w:divBdr>
            <w:top w:val="none" w:sz="0" w:space="0" w:color="auto"/>
            <w:left w:val="none" w:sz="0" w:space="0" w:color="auto"/>
            <w:bottom w:val="none" w:sz="0" w:space="0" w:color="auto"/>
            <w:right w:val="none" w:sz="0" w:space="0" w:color="auto"/>
          </w:divBdr>
        </w:div>
      </w:divsChild>
    </w:div>
    <w:div w:id="1490516915">
      <w:bodyDiv w:val="1"/>
      <w:marLeft w:val="0"/>
      <w:marRight w:val="0"/>
      <w:marTop w:val="0"/>
      <w:marBottom w:val="0"/>
      <w:divBdr>
        <w:top w:val="none" w:sz="0" w:space="0" w:color="auto"/>
        <w:left w:val="none" w:sz="0" w:space="0" w:color="auto"/>
        <w:bottom w:val="none" w:sz="0" w:space="0" w:color="auto"/>
        <w:right w:val="none" w:sz="0" w:space="0" w:color="auto"/>
      </w:divBdr>
    </w:div>
    <w:div w:id="1490713739">
      <w:bodyDiv w:val="1"/>
      <w:marLeft w:val="0"/>
      <w:marRight w:val="0"/>
      <w:marTop w:val="0"/>
      <w:marBottom w:val="0"/>
      <w:divBdr>
        <w:top w:val="none" w:sz="0" w:space="0" w:color="auto"/>
        <w:left w:val="none" w:sz="0" w:space="0" w:color="auto"/>
        <w:bottom w:val="none" w:sz="0" w:space="0" w:color="auto"/>
        <w:right w:val="none" w:sz="0" w:space="0" w:color="auto"/>
      </w:divBdr>
    </w:div>
    <w:div w:id="1520048287">
      <w:bodyDiv w:val="1"/>
      <w:marLeft w:val="0"/>
      <w:marRight w:val="0"/>
      <w:marTop w:val="0"/>
      <w:marBottom w:val="0"/>
      <w:divBdr>
        <w:top w:val="none" w:sz="0" w:space="0" w:color="auto"/>
        <w:left w:val="none" w:sz="0" w:space="0" w:color="auto"/>
        <w:bottom w:val="none" w:sz="0" w:space="0" w:color="auto"/>
        <w:right w:val="none" w:sz="0" w:space="0" w:color="auto"/>
      </w:divBdr>
    </w:div>
    <w:div w:id="1673683856">
      <w:bodyDiv w:val="1"/>
      <w:marLeft w:val="0"/>
      <w:marRight w:val="0"/>
      <w:marTop w:val="0"/>
      <w:marBottom w:val="0"/>
      <w:divBdr>
        <w:top w:val="none" w:sz="0" w:space="0" w:color="auto"/>
        <w:left w:val="none" w:sz="0" w:space="0" w:color="auto"/>
        <w:bottom w:val="none" w:sz="0" w:space="0" w:color="auto"/>
        <w:right w:val="none" w:sz="0" w:space="0" w:color="auto"/>
      </w:divBdr>
    </w:div>
    <w:div w:id="1763452198">
      <w:bodyDiv w:val="1"/>
      <w:marLeft w:val="0"/>
      <w:marRight w:val="0"/>
      <w:marTop w:val="0"/>
      <w:marBottom w:val="0"/>
      <w:divBdr>
        <w:top w:val="none" w:sz="0" w:space="0" w:color="auto"/>
        <w:left w:val="none" w:sz="0" w:space="0" w:color="auto"/>
        <w:bottom w:val="none" w:sz="0" w:space="0" w:color="auto"/>
        <w:right w:val="none" w:sz="0" w:space="0" w:color="auto"/>
      </w:divBdr>
    </w:div>
    <w:div w:id="1838183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C320-8DF0-0447-B689-0AA6BF58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2954</Characters>
  <Application>Microsoft Macintosh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3</cp:revision>
  <dcterms:created xsi:type="dcterms:W3CDTF">2014-09-28T14:12:00Z</dcterms:created>
  <dcterms:modified xsi:type="dcterms:W3CDTF">2014-09-28T14:13:00Z</dcterms:modified>
</cp:coreProperties>
</file>